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4C6" w:rsidRPr="00CE64BF" w:rsidRDefault="00732F08" w:rsidP="00732F08">
      <w:pPr>
        <w:jc w:val="center"/>
        <w:rPr>
          <w:b/>
          <w:sz w:val="44"/>
          <w:szCs w:val="44"/>
        </w:rPr>
      </w:pPr>
      <w:r w:rsidRPr="00CE64BF">
        <w:rPr>
          <w:b/>
          <w:sz w:val="44"/>
          <w:szCs w:val="44"/>
        </w:rPr>
        <w:t>James L. Dawson</w:t>
      </w:r>
    </w:p>
    <w:p w:rsidR="00732F08" w:rsidRPr="00732F08" w:rsidRDefault="00732F08" w:rsidP="00732F08">
      <w:pPr>
        <w:pStyle w:val="NoSpacing"/>
        <w:jc w:val="center"/>
      </w:pPr>
      <w:r>
        <w:t xml:space="preserve">230 Shadow </w:t>
      </w:r>
      <w:r w:rsidRPr="00732F08">
        <w:t>Smoke Lane, Siler City, NC, 27344</w:t>
      </w:r>
    </w:p>
    <w:p w:rsidR="00732F08" w:rsidRPr="00732F08" w:rsidRDefault="00CE64BF" w:rsidP="00732F08">
      <w:pPr>
        <w:pStyle w:val="NoSpacing"/>
        <w:jc w:val="center"/>
      </w:pPr>
      <w:r w:rsidRPr="00732F08">
        <w:t>P</w:t>
      </w:r>
      <w:r w:rsidR="00732F08" w:rsidRPr="00732F08">
        <w:t>hone</w:t>
      </w:r>
      <w:r>
        <w:t>:</w:t>
      </w:r>
      <w:r w:rsidR="00732F08" w:rsidRPr="00732F08">
        <w:t xml:space="preserve"> 919.548.5</w:t>
      </w:r>
      <w:r w:rsidR="00491612">
        <w:t>6</w:t>
      </w:r>
      <w:r w:rsidR="00732F08" w:rsidRPr="00732F08">
        <w:t>21</w:t>
      </w:r>
    </w:p>
    <w:p w:rsidR="00732F08" w:rsidRDefault="00CE64BF" w:rsidP="00732F08">
      <w:pPr>
        <w:pStyle w:val="NoSpacing"/>
        <w:jc w:val="center"/>
      </w:pPr>
      <w:r w:rsidRPr="00732F08">
        <w:t>E</w:t>
      </w:r>
      <w:r w:rsidR="00732F08" w:rsidRPr="00732F08">
        <w:t>mail</w:t>
      </w:r>
      <w:r>
        <w:t>:</w:t>
      </w:r>
      <w:r w:rsidR="00732F08">
        <w:t xml:space="preserve"> </w:t>
      </w:r>
      <w:hyperlink r:id="rId5" w:history="1">
        <w:r w:rsidR="00732F08" w:rsidRPr="00872855">
          <w:rPr>
            <w:rStyle w:val="Hyperlink"/>
          </w:rPr>
          <w:t>jim@sspsi.com</w:t>
        </w:r>
      </w:hyperlink>
    </w:p>
    <w:p w:rsidR="00732F08" w:rsidRDefault="00732F08" w:rsidP="00732F08">
      <w:pPr>
        <w:pStyle w:val="NoSpacing"/>
      </w:pPr>
    </w:p>
    <w:p w:rsidR="00732F08" w:rsidRPr="00CE64BF" w:rsidRDefault="00732F08" w:rsidP="00732F08">
      <w:pPr>
        <w:jc w:val="center"/>
        <w:rPr>
          <w:b/>
          <w:sz w:val="32"/>
          <w:szCs w:val="32"/>
        </w:rPr>
      </w:pPr>
      <w:r w:rsidRPr="00CE64BF">
        <w:rPr>
          <w:b/>
          <w:sz w:val="32"/>
          <w:szCs w:val="32"/>
        </w:rPr>
        <w:t>SUMMARY OF CURRENT SKILLS</w:t>
      </w:r>
    </w:p>
    <w:p w:rsidR="00732F08" w:rsidRDefault="00732F08">
      <w:pPr>
        <w:rPr>
          <w:sz w:val="20"/>
          <w:szCs w:val="20"/>
        </w:rPr>
      </w:pPr>
      <w:r w:rsidRPr="00732F08">
        <w:rPr>
          <w:sz w:val="20"/>
          <w:szCs w:val="20"/>
        </w:rPr>
        <w:t>Extensive shirtsleeve and managerial experience in technical environments, working as programmer, systems analyst, EDI analyst, software integrator, team leader, project manager, and department director.  Complete understanding of software engineering methodologies from requirements analysis to production.</w:t>
      </w:r>
    </w:p>
    <w:p w:rsidR="00732F08" w:rsidRDefault="00F0218D" w:rsidP="00732F08">
      <w:pPr>
        <w:pStyle w:val="ListParagraph"/>
        <w:numPr>
          <w:ilvl w:val="0"/>
          <w:numId w:val="1"/>
        </w:numPr>
        <w:rPr>
          <w:sz w:val="20"/>
          <w:szCs w:val="20"/>
        </w:rPr>
      </w:pPr>
      <w:r>
        <w:rPr>
          <w:sz w:val="20"/>
          <w:szCs w:val="20"/>
        </w:rPr>
        <w:t>Eight</w:t>
      </w:r>
      <w:r w:rsidR="00732F08">
        <w:rPr>
          <w:sz w:val="20"/>
          <w:szCs w:val="20"/>
        </w:rPr>
        <w:t xml:space="preserve"> years with BizTalk Server, all versions</w:t>
      </w:r>
    </w:p>
    <w:p w:rsidR="00732F08" w:rsidRPr="00CE64BF" w:rsidRDefault="00F0218D" w:rsidP="00732F08">
      <w:pPr>
        <w:pStyle w:val="ListParagraph"/>
        <w:numPr>
          <w:ilvl w:val="0"/>
          <w:numId w:val="1"/>
        </w:numPr>
        <w:rPr>
          <w:sz w:val="20"/>
          <w:szCs w:val="20"/>
        </w:rPr>
      </w:pPr>
      <w:r>
        <w:rPr>
          <w:sz w:val="20"/>
          <w:szCs w:val="20"/>
        </w:rPr>
        <w:t>Eight</w:t>
      </w:r>
      <w:r w:rsidR="00CE64BF">
        <w:rPr>
          <w:sz w:val="20"/>
          <w:szCs w:val="20"/>
        </w:rPr>
        <w:t xml:space="preserve"> years with the BizTalk mapping engine and co-author of </w:t>
      </w:r>
      <w:r w:rsidR="00CE64BF" w:rsidRPr="00CE64BF">
        <w:rPr>
          <w:i/>
          <w:sz w:val="20"/>
          <w:szCs w:val="20"/>
        </w:rPr>
        <w:t>Pro Mapping in BizTalk Server 2009</w:t>
      </w:r>
    </w:p>
    <w:p w:rsidR="00CE64BF" w:rsidRDefault="00CE64BF" w:rsidP="00CE64BF">
      <w:pPr>
        <w:pStyle w:val="ListParagraph"/>
        <w:numPr>
          <w:ilvl w:val="0"/>
          <w:numId w:val="1"/>
        </w:numPr>
        <w:rPr>
          <w:sz w:val="20"/>
          <w:szCs w:val="20"/>
        </w:rPr>
      </w:pPr>
      <w:r>
        <w:rPr>
          <w:sz w:val="20"/>
          <w:szCs w:val="20"/>
        </w:rPr>
        <w:t>Five years with Covast EDI Accelerator for BizTalk (all versions)</w:t>
      </w:r>
    </w:p>
    <w:p w:rsidR="00CE64BF" w:rsidRDefault="00CE64BF" w:rsidP="00732F08">
      <w:pPr>
        <w:pStyle w:val="ListParagraph"/>
        <w:numPr>
          <w:ilvl w:val="0"/>
          <w:numId w:val="1"/>
        </w:numPr>
        <w:rPr>
          <w:sz w:val="20"/>
          <w:szCs w:val="20"/>
        </w:rPr>
      </w:pPr>
      <w:r>
        <w:rPr>
          <w:sz w:val="20"/>
          <w:szCs w:val="20"/>
        </w:rPr>
        <w:t>Fifteen years in EDI implementation using numerous EDI products</w:t>
      </w:r>
    </w:p>
    <w:p w:rsidR="00CE64BF" w:rsidRDefault="00CE64BF" w:rsidP="00732F08">
      <w:pPr>
        <w:pStyle w:val="ListParagraph"/>
        <w:numPr>
          <w:ilvl w:val="0"/>
          <w:numId w:val="1"/>
        </w:numPr>
        <w:rPr>
          <w:sz w:val="20"/>
          <w:szCs w:val="20"/>
        </w:rPr>
      </w:pPr>
      <w:r>
        <w:rPr>
          <w:sz w:val="20"/>
          <w:szCs w:val="20"/>
        </w:rPr>
        <w:t>Twenty-nine years in programming, most recently with C# and XSLT but including HTML, SQL, PHP, PL1, FORTRAN, C, C++, BASIC, VB.Net, and assembly.</w:t>
      </w:r>
    </w:p>
    <w:p w:rsidR="00CE64BF" w:rsidRDefault="00CE64BF" w:rsidP="00732F08">
      <w:pPr>
        <w:pStyle w:val="ListParagraph"/>
        <w:numPr>
          <w:ilvl w:val="0"/>
          <w:numId w:val="1"/>
        </w:numPr>
        <w:rPr>
          <w:sz w:val="20"/>
          <w:szCs w:val="20"/>
        </w:rPr>
      </w:pPr>
      <w:r>
        <w:rPr>
          <w:sz w:val="20"/>
          <w:szCs w:val="20"/>
        </w:rPr>
        <w:t>Expert witness in software engineering lawsuit</w:t>
      </w:r>
    </w:p>
    <w:p w:rsidR="00CE64BF" w:rsidRPr="00CE64BF" w:rsidRDefault="00CE64BF" w:rsidP="00CE64BF">
      <w:pPr>
        <w:jc w:val="center"/>
        <w:rPr>
          <w:sz w:val="32"/>
          <w:szCs w:val="32"/>
        </w:rPr>
      </w:pPr>
      <w:r w:rsidRPr="00CE64BF">
        <w:rPr>
          <w:b/>
          <w:sz w:val="32"/>
          <w:szCs w:val="32"/>
        </w:rPr>
        <w:t>EXPERIENCE</w:t>
      </w:r>
    </w:p>
    <w:p w:rsidR="00CE64BF" w:rsidRPr="00CE64BF" w:rsidRDefault="00CE64BF" w:rsidP="00CE64BF">
      <w:pPr>
        <w:tabs>
          <w:tab w:val="left" w:pos="1620"/>
        </w:tabs>
        <w:rPr>
          <w:b/>
          <w:sz w:val="20"/>
          <w:szCs w:val="20"/>
        </w:rPr>
      </w:pPr>
      <w:r w:rsidRPr="00CE64BF">
        <w:rPr>
          <w:b/>
          <w:sz w:val="20"/>
          <w:szCs w:val="20"/>
        </w:rPr>
        <w:t>2001 – Present</w:t>
      </w:r>
      <w:r w:rsidRPr="00CE64BF">
        <w:rPr>
          <w:b/>
          <w:sz w:val="20"/>
          <w:szCs w:val="20"/>
        </w:rPr>
        <w:tab/>
        <w:t>Second Star Professional Services, LLC</w:t>
      </w:r>
      <w:r>
        <w:rPr>
          <w:b/>
          <w:sz w:val="20"/>
          <w:szCs w:val="20"/>
        </w:rPr>
        <w:t xml:space="preserve"> – </w:t>
      </w:r>
      <w:r w:rsidRPr="00CE64BF">
        <w:rPr>
          <w:b/>
          <w:i/>
          <w:sz w:val="20"/>
          <w:szCs w:val="20"/>
        </w:rPr>
        <w:t>Co-Founder and Managing Partner</w:t>
      </w:r>
    </w:p>
    <w:p w:rsidR="00CE64BF" w:rsidRDefault="00FF3C56" w:rsidP="00CE64BF">
      <w:pPr>
        <w:rPr>
          <w:sz w:val="20"/>
          <w:szCs w:val="20"/>
        </w:rPr>
      </w:pPr>
      <w:r>
        <w:rPr>
          <w:sz w:val="20"/>
          <w:szCs w:val="20"/>
        </w:rPr>
        <w:t>Second Star provides e</w:t>
      </w:r>
      <w:r w:rsidR="00CE64BF">
        <w:rPr>
          <w:sz w:val="20"/>
          <w:szCs w:val="20"/>
        </w:rPr>
        <w:t xml:space="preserve">lectronic </w:t>
      </w:r>
      <w:r>
        <w:rPr>
          <w:sz w:val="20"/>
          <w:szCs w:val="20"/>
        </w:rPr>
        <w:t>c</w:t>
      </w:r>
      <w:r w:rsidR="00CE64BF">
        <w:rPr>
          <w:sz w:val="20"/>
          <w:szCs w:val="20"/>
        </w:rPr>
        <w:t>ommerce integration services</w:t>
      </w:r>
      <w:r>
        <w:rPr>
          <w:sz w:val="20"/>
          <w:szCs w:val="20"/>
        </w:rPr>
        <w:t xml:space="preserve">, focusing on the </w:t>
      </w:r>
      <w:r w:rsidR="00CE64BF">
        <w:rPr>
          <w:sz w:val="20"/>
          <w:szCs w:val="20"/>
        </w:rPr>
        <w:t>implementa</w:t>
      </w:r>
      <w:r>
        <w:rPr>
          <w:sz w:val="20"/>
          <w:szCs w:val="20"/>
        </w:rPr>
        <w:t xml:space="preserve">tion of </w:t>
      </w:r>
      <w:r w:rsidR="00C40B79">
        <w:rPr>
          <w:sz w:val="20"/>
          <w:szCs w:val="20"/>
        </w:rPr>
        <w:t xml:space="preserve">BizTalk Server </w:t>
      </w:r>
      <w:r>
        <w:rPr>
          <w:sz w:val="20"/>
          <w:szCs w:val="20"/>
        </w:rPr>
        <w:t>as an</w:t>
      </w:r>
      <w:r w:rsidR="00C40B79">
        <w:rPr>
          <w:sz w:val="20"/>
          <w:szCs w:val="20"/>
        </w:rPr>
        <w:t xml:space="preserve"> EDI gateway and on mapping using the BizTalk mapping engine.</w:t>
      </w:r>
      <w:r>
        <w:rPr>
          <w:sz w:val="20"/>
          <w:szCs w:val="20"/>
        </w:rPr>
        <w:t xml:space="preserve">  </w:t>
      </w:r>
      <w:r w:rsidR="00C93BAB">
        <w:rPr>
          <w:sz w:val="20"/>
          <w:szCs w:val="20"/>
        </w:rPr>
        <w:t xml:space="preserve">Jim and his partner, John Wainwright, wrote the definitive book on mapping with the BizTalk mapping engine, </w:t>
      </w:r>
      <w:r w:rsidR="00C93BAB" w:rsidRPr="00C93BAB">
        <w:rPr>
          <w:i/>
          <w:sz w:val="20"/>
          <w:szCs w:val="20"/>
        </w:rPr>
        <w:t>Pro Mapping in BizTalk Server 2009</w:t>
      </w:r>
      <w:r w:rsidR="00C93BAB">
        <w:rPr>
          <w:sz w:val="20"/>
          <w:szCs w:val="20"/>
        </w:rPr>
        <w:t xml:space="preserve"> which was published by Apress.</w:t>
      </w:r>
    </w:p>
    <w:p w:rsidR="008B2065" w:rsidRPr="00CE64BF" w:rsidRDefault="008B2065" w:rsidP="008B2065">
      <w:pPr>
        <w:tabs>
          <w:tab w:val="left" w:pos="1620"/>
        </w:tabs>
        <w:rPr>
          <w:b/>
          <w:sz w:val="20"/>
          <w:szCs w:val="20"/>
        </w:rPr>
      </w:pPr>
      <w:r>
        <w:rPr>
          <w:b/>
          <w:sz w:val="20"/>
          <w:szCs w:val="20"/>
        </w:rPr>
        <w:t>1997</w:t>
      </w:r>
      <w:r w:rsidRPr="00CE64BF">
        <w:rPr>
          <w:b/>
          <w:sz w:val="20"/>
          <w:szCs w:val="20"/>
        </w:rPr>
        <w:t xml:space="preserve"> – </w:t>
      </w:r>
      <w:r>
        <w:rPr>
          <w:b/>
          <w:sz w:val="20"/>
          <w:szCs w:val="20"/>
        </w:rPr>
        <w:t>2001</w:t>
      </w:r>
      <w:r w:rsidRPr="00CE64BF">
        <w:rPr>
          <w:b/>
          <w:sz w:val="20"/>
          <w:szCs w:val="20"/>
        </w:rPr>
        <w:tab/>
      </w:r>
      <w:r>
        <w:rPr>
          <w:b/>
          <w:sz w:val="20"/>
          <w:szCs w:val="20"/>
        </w:rPr>
        <w:t xml:space="preserve">Research Triangle Commerce, Inc. – </w:t>
      </w:r>
      <w:r>
        <w:rPr>
          <w:b/>
          <w:i/>
          <w:sz w:val="20"/>
          <w:szCs w:val="20"/>
        </w:rPr>
        <w:t>Director, Internetworking Services</w:t>
      </w:r>
    </w:p>
    <w:p w:rsidR="00C93BAB" w:rsidRDefault="008B2065" w:rsidP="00CE64BF">
      <w:pPr>
        <w:rPr>
          <w:sz w:val="20"/>
          <w:szCs w:val="20"/>
        </w:rPr>
      </w:pPr>
      <w:r>
        <w:rPr>
          <w:sz w:val="20"/>
          <w:szCs w:val="20"/>
        </w:rPr>
        <w:t>Directed the IT department day-to-day network administration, systems administration, software development, and EDI commerce center operations for RTCI and for hosted customers.  Designed and implemented custom solutions to overcome deficiencies in EC gateway products, such as managing multiple transmission protocols and routing documents in a service bureau environment.</w:t>
      </w:r>
    </w:p>
    <w:p w:rsidR="008B2065" w:rsidRPr="00815C0F" w:rsidRDefault="008B2065" w:rsidP="00815C0F">
      <w:pPr>
        <w:tabs>
          <w:tab w:val="left" w:pos="1620"/>
        </w:tabs>
        <w:ind w:left="1620" w:hanging="1620"/>
        <w:rPr>
          <w:b/>
          <w:i/>
          <w:sz w:val="20"/>
          <w:szCs w:val="20"/>
        </w:rPr>
      </w:pPr>
      <w:r w:rsidRPr="008B2065">
        <w:rPr>
          <w:b/>
          <w:sz w:val="20"/>
          <w:szCs w:val="20"/>
        </w:rPr>
        <w:t>1992 – 1997</w:t>
      </w:r>
      <w:r w:rsidRPr="008B2065">
        <w:rPr>
          <w:b/>
          <w:sz w:val="20"/>
          <w:szCs w:val="20"/>
        </w:rPr>
        <w:tab/>
        <w:t>Encompass</w:t>
      </w:r>
      <w:r>
        <w:rPr>
          <w:b/>
          <w:sz w:val="20"/>
          <w:szCs w:val="20"/>
        </w:rPr>
        <w:t xml:space="preserve"> – </w:t>
      </w:r>
      <w:r w:rsidRPr="00815C0F">
        <w:rPr>
          <w:b/>
          <w:i/>
          <w:sz w:val="20"/>
          <w:szCs w:val="20"/>
        </w:rPr>
        <w:t>EDI Solution Services Team Leader (1995 – 1997), Lead Developer</w:t>
      </w:r>
      <w:r w:rsidR="00815C0F" w:rsidRPr="00815C0F">
        <w:rPr>
          <w:b/>
          <w:i/>
          <w:sz w:val="20"/>
          <w:szCs w:val="20"/>
        </w:rPr>
        <w:t xml:space="preserve"> (1993 – 1995), EDI Mapper (1992 – 1993)</w:t>
      </w:r>
    </w:p>
    <w:p w:rsidR="00815C0F" w:rsidRPr="00815C0F" w:rsidRDefault="00815C0F" w:rsidP="008B2065">
      <w:pPr>
        <w:tabs>
          <w:tab w:val="left" w:pos="1620"/>
        </w:tabs>
        <w:rPr>
          <w:sz w:val="20"/>
          <w:szCs w:val="20"/>
        </w:rPr>
      </w:pPr>
      <w:r w:rsidRPr="00815C0F">
        <w:rPr>
          <w:sz w:val="20"/>
          <w:szCs w:val="20"/>
        </w:rPr>
        <w:t>Led 15 person EDI implementation team including mappers, software developers, and business analysts whose responsibilities spanned determining customer requirements, designing solutions, developing maps and custom coded solutions, testing the result, and rolling out the final product.</w:t>
      </w:r>
      <w:r>
        <w:rPr>
          <w:sz w:val="20"/>
          <w:szCs w:val="20"/>
        </w:rPr>
        <w:t xml:space="preserve">  </w:t>
      </w:r>
      <w:r w:rsidRPr="00815C0F">
        <w:rPr>
          <w:sz w:val="20"/>
          <w:szCs w:val="20"/>
        </w:rPr>
        <w:t>Designed EDI transaction-to-database file processes for a complex logistics system that tracked inter-modal goods movement at the line item level.</w:t>
      </w:r>
      <w:r>
        <w:rPr>
          <w:sz w:val="20"/>
          <w:szCs w:val="20"/>
        </w:rPr>
        <w:t xml:space="preserve">  </w:t>
      </w:r>
      <w:r w:rsidRPr="00815C0F">
        <w:rPr>
          <w:sz w:val="20"/>
          <w:szCs w:val="20"/>
        </w:rPr>
        <w:t>Developed database functionality (SQL, Sybase) that stored and retrieved real-time supply chain data for goods movement tracking.</w:t>
      </w:r>
      <w:r>
        <w:rPr>
          <w:sz w:val="20"/>
          <w:szCs w:val="20"/>
        </w:rPr>
        <w:t xml:space="preserve">   </w:t>
      </w:r>
      <w:r w:rsidRPr="00815C0F">
        <w:rPr>
          <w:sz w:val="20"/>
          <w:szCs w:val="20"/>
        </w:rPr>
        <w:t>Designed the relational database structure for support of logistics tracking of goods moved by motor (trucks) to be updated by X12 motor messages - primarily the X12 214.</w:t>
      </w:r>
    </w:p>
    <w:p w:rsidR="00C93BAB" w:rsidRDefault="00815C0F" w:rsidP="00CE64BF">
      <w:pPr>
        <w:rPr>
          <w:sz w:val="20"/>
          <w:szCs w:val="20"/>
        </w:rPr>
      </w:pPr>
      <w:r w:rsidRPr="008B2065">
        <w:rPr>
          <w:b/>
          <w:sz w:val="20"/>
          <w:szCs w:val="20"/>
        </w:rPr>
        <w:lastRenderedPageBreak/>
        <w:t>19</w:t>
      </w:r>
      <w:r>
        <w:rPr>
          <w:b/>
          <w:sz w:val="20"/>
          <w:szCs w:val="20"/>
        </w:rPr>
        <w:t>87</w:t>
      </w:r>
      <w:r w:rsidRPr="008B2065">
        <w:rPr>
          <w:b/>
          <w:sz w:val="20"/>
          <w:szCs w:val="20"/>
        </w:rPr>
        <w:t xml:space="preserve"> – 199</w:t>
      </w:r>
      <w:r>
        <w:rPr>
          <w:b/>
          <w:sz w:val="20"/>
          <w:szCs w:val="20"/>
        </w:rPr>
        <w:t>2</w:t>
      </w:r>
      <w:r w:rsidRPr="008B2065">
        <w:rPr>
          <w:b/>
          <w:sz w:val="20"/>
          <w:szCs w:val="20"/>
        </w:rPr>
        <w:tab/>
      </w:r>
      <w:r>
        <w:rPr>
          <w:b/>
          <w:sz w:val="20"/>
          <w:szCs w:val="20"/>
        </w:rPr>
        <w:t xml:space="preserve">Systex, Inc – </w:t>
      </w:r>
      <w:r>
        <w:rPr>
          <w:b/>
          <w:i/>
          <w:sz w:val="20"/>
          <w:szCs w:val="20"/>
        </w:rPr>
        <w:t>Development Team Leader and Systems Analyst</w:t>
      </w:r>
    </w:p>
    <w:p w:rsidR="00CE64BF" w:rsidRPr="00CE64BF" w:rsidRDefault="00815C0F" w:rsidP="00CE64BF">
      <w:pPr>
        <w:rPr>
          <w:sz w:val="20"/>
          <w:szCs w:val="20"/>
        </w:rPr>
      </w:pPr>
      <w:r>
        <w:rPr>
          <w:sz w:val="20"/>
          <w:szCs w:val="20"/>
        </w:rPr>
        <w:t>C</w:t>
      </w:r>
      <w:r w:rsidRPr="00815C0F">
        <w:rPr>
          <w:sz w:val="20"/>
          <w:szCs w:val="20"/>
        </w:rPr>
        <w:t xml:space="preserve">reated and implemented software to monitor and graphically display the real-time status of 300 sites and 1800 communications lines </w:t>
      </w:r>
      <w:r>
        <w:rPr>
          <w:sz w:val="20"/>
          <w:szCs w:val="20"/>
        </w:rPr>
        <w:t>of</w:t>
      </w:r>
      <w:r w:rsidRPr="00815C0F">
        <w:rPr>
          <w:sz w:val="20"/>
          <w:szCs w:val="20"/>
        </w:rPr>
        <w:t xml:space="preserve"> a national telecommunications network</w:t>
      </w:r>
      <w:r>
        <w:rPr>
          <w:sz w:val="20"/>
          <w:szCs w:val="20"/>
        </w:rPr>
        <w:t>.  Designed and wrote s</w:t>
      </w:r>
      <w:r w:rsidRPr="00815C0F">
        <w:rPr>
          <w:sz w:val="20"/>
          <w:szCs w:val="20"/>
        </w:rPr>
        <w:t xml:space="preserve">oftware </w:t>
      </w:r>
      <w:r>
        <w:rPr>
          <w:sz w:val="20"/>
          <w:szCs w:val="20"/>
        </w:rPr>
        <w:t xml:space="preserve">that controlled </w:t>
      </w:r>
      <w:r w:rsidRPr="00815C0F">
        <w:rPr>
          <w:sz w:val="20"/>
          <w:szCs w:val="20"/>
        </w:rPr>
        <w:t xml:space="preserve">twenty-four modems </w:t>
      </w:r>
      <w:r>
        <w:rPr>
          <w:sz w:val="20"/>
          <w:szCs w:val="20"/>
        </w:rPr>
        <w:t>(made 500 calls not counting re-dials) in</w:t>
      </w:r>
      <w:r w:rsidRPr="00815C0F">
        <w:rPr>
          <w:sz w:val="20"/>
          <w:szCs w:val="20"/>
        </w:rPr>
        <w:t xml:space="preserve"> twenty-minute</w:t>
      </w:r>
      <w:r>
        <w:rPr>
          <w:sz w:val="20"/>
          <w:szCs w:val="20"/>
        </w:rPr>
        <w:t>s</w:t>
      </w:r>
      <w:r w:rsidRPr="00815C0F">
        <w:rPr>
          <w:sz w:val="20"/>
          <w:szCs w:val="20"/>
        </w:rPr>
        <w:t xml:space="preserve"> and </w:t>
      </w:r>
      <w:r>
        <w:rPr>
          <w:sz w:val="20"/>
          <w:szCs w:val="20"/>
        </w:rPr>
        <w:t>that</w:t>
      </w:r>
      <w:r w:rsidRPr="00815C0F">
        <w:rPr>
          <w:sz w:val="20"/>
          <w:szCs w:val="20"/>
        </w:rPr>
        <w:t xml:space="preserve"> handle</w:t>
      </w:r>
      <w:r>
        <w:rPr>
          <w:sz w:val="20"/>
          <w:szCs w:val="20"/>
        </w:rPr>
        <w:t>d the received data.</w:t>
      </w:r>
    </w:p>
    <w:p w:rsidR="00815C0F" w:rsidRDefault="00815C0F" w:rsidP="00815C0F">
      <w:pPr>
        <w:rPr>
          <w:b/>
          <w:i/>
          <w:sz w:val="20"/>
          <w:szCs w:val="20"/>
        </w:rPr>
      </w:pPr>
      <w:r w:rsidRPr="008B2065">
        <w:rPr>
          <w:b/>
          <w:sz w:val="20"/>
          <w:szCs w:val="20"/>
        </w:rPr>
        <w:t>19</w:t>
      </w:r>
      <w:r>
        <w:rPr>
          <w:b/>
          <w:sz w:val="20"/>
          <w:szCs w:val="20"/>
        </w:rPr>
        <w:t>81</w:t>
      </w:r>
      <w:r w:rsidRPr="008B2065">
        <w:rPr>
          <w:b/>
          <w:sz w:val="20"/>
          <w:szCs w:val="20"/>
        </w:rPr>
        <w:t xml:space="preserve"> – 19</w:t>
      </w:r>
      <w:r>
        <w:rPr>
          <w:b/>
          <w:sz w:val="20"/>
          <w:szCs w:val="20"/>
        </w:rPr>
        <w:t>87</w:t>
      </w:r>
      <w:r w:rsidRPr="008B2065">
        <w:rPr>
          <w:b/>
          <w:sz w:val="20"/>
          <w:szCs w:val="20"/>
        </w:rPr>
        <w:tab/>
      </w:r>
      <w:r>
        <w:rPr>
          <w:b/>
          <w:sz w:val="20"/>
          <w:szCs w:val="20"/>
        </w:rPr>
        <w:t xml:space="preserve">OAO Corporation – </w:t>
      </w:r>
      <w:r>
        <w:rPr>
          <w:b/>
          <w:i/>
          <w:sz w:val="20"/>
          <w:szCs w:val="20"/>
        </w:rPr>
        <w:t>Project Manager and Systems Programmer</w:t>
      </w:r>
    </w:p>
    <w:p w:rsidR="00815C0F" w:rsidRPr="00815C0F" w:rsidRDefault="00815C0F" w:rsidP="00815C0F">
      <w:pPr>
        <w:rPr>
          <w:sz w:val="20"/>
          <w:szCs w:val="20"/>
        </w:rPr>
      </w:pPr>
      <w:r w:rsidRPr="00815C0F">
        <w:rPr>
          <w:sz w:val="20"/>
          <w:szCs w:val="20"/>
        </w:rPr>
        <w:t>Managed all operational and financial aspects of a major contract wi</w:t>
      </w:r>
      <w:r>
        <w:rPr>
          <w:sz w:val="20"/>
          <w:szCs w:val="20"/>
        </w:rPr>
        <w:t>th the National Weather Service, a</w:t>
      </w:r>
      <w:r w:rsidRPr="00815C0F">
        <w:rPr>
          <w:sz w:val="20"/>
          <w:szCs w:val="20"/>
        </w:rPr>
        <w:t>nalyzed requirements, engineered the design, and installed</w:t>
      </w:r>
      <w:r>
        <w:rPr>
          <w:sz w:val="20"/>
          <w:szCs w:val="20"/>
        </w:rPr>
        <w:t xml:space="preserve"> a multi-unit CAD system, f</w:t>
      </w:r>
      <w:r w:rsidRPr="00815C0F">
        <w:rPr>
          <w:sz w:val="20"/>
          <w:szCs w:val="20"/>
        </w:rPr>
        <w:t>ormulated software design specifications for the Navigational Processor of the Global Positioning System Satellite's Operational Capabilities monitoring system</w:t>
      </w:r>
      <w:r>
        <w:rPr>
          <w:sz w:val="20"/>
          <w:szCs w:val="20"/>
        </w:rPr>
        <w:t>, and d</w:t>
      </w:r>
      <w:r w:rsidRPr="00815C0F">
        <w:rPr>
          <w:sz w:val="20"/>
          <w:szCs w:val="20"/>
        </w:rPr>
        <w:t>eveloped assembly langua</w:t>
      </w:r>
      <w:r>
        <w:rPr>
          <w:sz w:val="20"/>
          <w:szCs w:val="20"/>
        </w:rPr>
        <w:t>ge modules for the above.</w:t>
      </w:r>
    </w:p>
    <w:p w:rsidR="00815C0F" w:rsidRDefault="00815C0F" w:rsidP="00815C0F">
      <w:pPr>
        <w:rPr>
          <w:b/>
          <w:i/>
          <w:sz w:val="20"/>
          <w:szCs w:val="20"/>
        </w:rPr>
      </w:pPr>
      <w:r w:rsidRPr="008B2065">
        <w:rPr>
          <w:b/>
          <w:sz w:val="20"/>
          <w:szCs w:val="20"/>
        </w:rPr>
        <w:t>19</w:t>
      </w:r>
      <w:r>
        <w:rPr>
          <w:b/>
          <w:sz w:val="20"/>
          <w:szCs w:val="20"/>
        </w:rPr>
        <w:t>80</w:t>
      </w:r>
      <w:r w:rsidRPr="008B2065">
        <w:rPr>
          <w:b/>
          <w:sz w:val="20"/>
          <w:szCs w:val="20"/>
        </w:rPr>
        <w:t xml:space="preserve"> – 19</w:t>
      </w:r>
      <w:r>
        <w:rPr>
          <w:b/>
          <w:sz w:val="20"/>
          <w:szCs w:val="20"/>
        </w:rPr>
        <w:t>81</w:t>
      </w:r>
      <w:r w:rsidRPr="008B2065">
        <w:rPr>
          <w:b/>
          <w:sz w:val="20"/>
          <w:szCs w:val="20"/>
        </w:rPr>
        <w:tab/>
      </w:r>
      <w:r>
        <w:rPr>
          <w:b/>
          <w:sz w:val="20"/>
          <w:szCs w:val="20"/>
        </w:rPr>
        <w:t xml:space="preserve">LJA &amp; Associates – </w:t>
      </w:r>
      <w:r>
        <w:rPr>
          <w:b/>
          <w:i/>
          <w:sz w:val="20"/>
          <w:szCs w:val="20"/>
        </w:rPr>
        <w:t>Programmer Analyst</w:t>
      </w:r>
    </w:p>
    <w:p w:rsidR="00815C0F" w:rsidRPr="00815C0F" w:rsidRDefault="00815C0F" w:rsidP="00815C0F">
      <w:pPr>
        <w:rPr>
          <w:sz w:val="20"/>
          <w:szCs w:val="20"/>
        </w:rPr>
      </w:pPr>
      <w:r w:rsidRPr="00815C0F">
        <w:rPr>
          <w:sz w:val="20"/>
          <w:szCs w:val="20"/>
        </w:rPr>
        <w:t>Maintained and documented applications softwar</w:t>
      </w:r>
      <w:r>
        <w:rPr>
          <w:sz w:val="20"/>
          <w:szCs w:val="20"/>
        </w:rPr>
        <w:t>e running on a real-time system, d</w:t>
      </w:r>
      <w:r w:rsidRPr="00815C0F">
        <w:rPr>
          <w:sz w:val="20"/>
          <w:szCs w:val="20"/>
        </w:rPr>
        <w:t>eveloped software maintenance configuration control proced</w:t>
      </w:r>
      <w:r>
        <w:rPr>
          <w:sz w:val="20"/>
          <w:szCs w:val="20"/>
        </w:rPr>
        <w:t>ures and documentation standards, and d</w:t>
      </w:r>
      <w:r w:rsidRPr="00815C0F">
        <w:rPr>
          <w:sz w:val="20"/>
          <w:szCs w:val="20"/>
        </w:rPr>
        <w:t>ebugged assembly language modules</w:t>
      </w:r>
    </w:p>
    <w:p w:rsidR="00815C0F" w:rsidRDefault="00815C0F" w:rsidP="00815C0F">
      <w:pPr>
        <w:rPr>
          <w:b/>
          <w:i/>
          <w:sz w:val="20"/>
          <w:szCs w:val="20"/>
        </w:rPr>
      </w:pPr>
      <w:r w:rsidRPr="008B2065">
        <w:rPr>
          <w:b/>
          <w:sz w:val="20"/>
          <w:szCs w:val="20"/>
        </w:rPr>
        <w:t>19</w:t>
      </w:r>
      <w:r>
        <w:rPr>
          <w:b/>
          <w:sz w:val="20"/>
          <w:szCs w:val="20"/>
        </w:rPr>
        <w:t>68</w:t>
      </w:r>
      <w:r w:rsidRPr="008B2065">
        <w:rPr>
          <w:b/>
          <w:sz w:val="20"/>
          <w:szCs w:val="20"/>
        </w:rPr>
        <w:t xml:space="preserve"> – 19</w:t>
      </w:r>
      <w:r>
        <w:rPr>
          <w:b/>
          <w:sz w:val="20"/>
          <w:szCs w:val="20"/>
        </w:rPr>
        <w:t>80</w:t>
      </w:r>
      <w:r w:rsidRPr="008B2065">
        <w:rPr>
          <w:b/>
          <w:sz w:val="20"/>
          <w:szCs w:val="20"/>
        </w:rPr>
        <w:tab/>
      </w:r>
      <w:r>
        <w:rPr>
          <w:b/>
          <w:sz w:val="20"/>
          <w:szCs w:val="20"/>
        </w:rPr>
        <w:t>United States Marine Corps</w:t>
      </w:r>
    </w:p>
    <w:p w:rsidR="0061309D" w:rsidRPr="0061309D" w:rsidRDefault="0061309D" w:rsidP="0061309D">
      <w:pPr>
        <w:rPr>
          <w:sz w:val="20"/>
          <w:szCs w:val="20"/>
        </w:rPr>
      </w:pPr>
      <w:r w:rsidRPr="0061309D">
        <w:rPr>
          <w:sz w:val="20"/>
          <w:szCs w:val="20"/>
        </w:rPr>
        <w:t>Commanded armor and infantry platoons and companies in combat and non-combat environments</w:t>
      </w:r>
      <w:r>
        <w:rPr>
          <w:sz w:val="20"/>
          <w:szCs w:val="20"/>
        </w:rPr>
        <w:t>, s</w:t>
      </w:r>
      <w:r w:rsidRPr="0061309D">
        <w:rPr>
          <w:sz w:val="20"/>
          <w:szCs w:val="20"/>
        </w:rPr>
        <w:t>erved as batt</w:t>
      </w:r>
      <w:r>
        <w:rPr>
          <w:sz w:val="20"/>
          <w:szCs w:val="20"/>
        </w:rPr>
        <w:t>alion and special staff officer, and taught as</w:t>
      </w:r>
      <w:r w:rsidRPr="0061309D">
        <w:rPr>
          <w:sz w:val="20"/>
          <w:szCs w:val="20"/>
        </w:rPr>
        <w:t xml:space="preserve"> Tactical Operations Analyst/Instructor at the USMC Command and Staff College, Amphibious Warfare School, and Communications Officers' Advanced Courses.</w:t>
      </w:r>
      <w:r>
        <w:rPr>
          <w:sz w:val="20"/>
          <w:szCs w:val="20"/>
        </w:rPr>
        <w:t xml:space="preserve">  D</w:t>
      </w:r>
      <w:r w:rsidRPr="0061309D">
        <w:rPr>
          <w:sz w:val="20"/>
          <w:szCs w:val="20"/>
        </w:rPr>
        <w:t>esigned,</w:t>
      </w:r>
      <w:r>
        <w:rPr>
          <w:sz w:val="20"/>
          <w:szCs w:val="20"/>
        </w:rPr>
        <w:t xml:space="preserve"> created,</w:t>
      </w:r>
      <w:r w:rsidRPr="0061309D">
        <w:rPr>
          <w:sz w:val="20"/>
          <w:szCs w:val="20"/>
        </w:rPr>
        <w:t xml:space="preserve"> and implemented tactical warfare simulations for the U.S. military, including Marine Amphibious Force simulations used as the culminating exercises for Command and Staff College courses.</w:t>
      </w:r>
    </w:p>
    <w:p w:rsidR="0061309D" w:rsidRDefault="0061309D" w:rsidP="0061309D">
      <w:pPr>
        <w:jc w:val="center"/>
        <w:rPr>
          <w:b/>
          <w:sz w:val="32"/>
          <w:szCs w:val="32"/>
        </w:rPr>
      </w:pPr>
      <w:r>
        <w:rPr>
          <w:b/>
          <w:sz w:val="32"/>
          <w:szCs w:val="32"/>
        </w:rPr>
        <w:t>EDUCATION</w:t>
      </w:r>
    </w:p>
    <w:p w:rsidR="0061309D" w:rsidRPr="0061309D" w:rsidRDefault="0061309D" w:rsidP="0061309D">
      <w:pPr>
        <w:rPr>
          <w:sz w:val="20"/>
          <w:szCs w:val="20"/>
        </w:rPr>
      </w:pPr>
      <w:r w:rsidRPr="0061309D">
        <w:rPr>
          <w:sz w:val="20"/>
          <w:szCs w:val="20"/>
        </w:rPr>
        <w:t>B.A, University of North Carolina, Chapel Hill, N. C., 1968</w:t>
      </w:r>
    </w:p>
    <w:p w:rsidR="0061309D" w:rsidRPr="0061309D" w:rsidRDefault="0061309D" w:rsidP="0061309D">
      <w:pPr>
        <w:rPr>
          <w:sz w:val="20"/>
          <w:szCs w:val="20"/>
        </w:rPr>
      </w:pPr>
      <w:r w:rsidRPr="0061309D">
        <w:rPr>
          <w:sz w:val="20"/>
          <w:szCs w:val="20"/>
        </w:rPr>
        <w:t>Digital Electronics Servicing, NRI School of Electronics, 1987-88</w:t>
      </w:r>
    </w:p>
    <w:p w:rsidR="0061309D" w:rsidRPr="0061309D" w:rsidRDefault="0061309D" w:rsidP="0061309D">
      <w:pPr>
        <w:rPr>
          <w:sz w:val="20"/>
          <w:szCs w:val="20"/>
        </w:rPr>
      </w:pPr>
      <w:r w:rsidRPr="0061309D">
        <w:rPr>
          <w:sz w:val="20"/>
          <w:szCs w:val="20"/>
        </w:rPr>
        <w:t>DG Assembly Language Programming, Data General Corp., 1983</w:t>
      </w:r>
    </w:p>
    <w:p w:rsidR="0061309D" w:rsidRPr="0061309D" w:rsidRDefault="0061309D" w:rsidP="0061309D">
      <w:pPr>
        <w:rPr>
          <w:sz w:val="20"/>
          <w:szCs w:val="20"/>
        </w:rPr>
      </w:pPr>
      <w:r w:rsidRPr="0061309D">
        <w:rPr>
          <w:sz w:val="20"/>
          <w:szCs w:val="20"/>
        </w:rPr>
        <w:t>Various military and technical schools and courses</w:t>
      </w:r>
    </w:p>
    <w:p w:rsidR="0061309D" w:rsidRPr="0061309D" w:rsidRDefault="0061309D" w:rsidP="0061309D">
      <w:pPr>
        <w:jc w:val="center"/>
        <w:rPr>
          <w:sz w:val="32"/>
          <w:szCs w:val="32"/>
        </w:rPr>
      </w:pPr>
      <w:r w:rsidRPr="0061309D">
        <w:rPr>
          <w:b/>
          <w:bCs/>
          <w:sz w:val="32"/>
          <w:szCs w:val="32"/>
        </w:rPr>
        <w:t>PAPERS AND PUBLICATIONS</w:t>
      </w:r>
    </w:p>
    <w:p w:rsidR="0061309D" w:rsidRPr="0061309D" w:rsidRDefault="0061309D" w:rsidP="0061309D">
      <w:pPr>
        <w:rPr>
          <w:sz w:val="20"/>
          <w:szCs w:val="20"/>
        </w:rPr>
      </w:pPr>
      <w:r w:rsidRPr="0061309D">
        <w:rPr>
          <w:b/>
          <w:bCs/>
          <w:sz w:val="20"/>
          <w:szCs w:val="20"/>
        </w:rPr>
        <w:t>Fiction</w:t>
      </w:r>
    </w:p>
    <w:p w:rsidR="0061309D" w:rsidRPr="0061309D" w:rsidRDefault="0061309D" w:rsidP="0061309D">
      <w:pPr>
        <w:rPr>
          <w:sz w:val="20"/>
          <w:szCs w:val="20"/>
        </w:rPr>
      </w:pPr>
      <w:r w:rsidRPr="0061309D">
        <w:rPr>
          <w:i/>
          <w:iCs/>
          <w:sz w:val="20"/>
          <w:szCs w:val="20"/>
        </w:rPr>
        <w:t>BLACK DUGAL'S MUSIC SHOPPE. Polyhedron</w:t>
      </w:r>
      <w:r w:rsidRPr="0061309D">
        <w:rPr>
          <w:sz w:val="20"/>
          <w:szCs w:val="20"/>
        </w:rPr>
        <w:t>, Issue #56, TSR, with John Miller, 1990</w:t>
      </w:r>
    </w:p>
    <w:p w:rsidR="0061309D" w:rsidRPr="0061309D" w:rsidRDefault="0061309D" w:rsidP="0061309D">
      <w:pPr>
        <w:rPr>
          <w:sz w:val="20"/>
          <w:szCs w:val="20"/>
        </w:rPr>
      </w:pPr>
      <w:r w:rsidRPr="0061309D">
        <w:rPr>
          <w:i/>
          <w:iCs/>
          <w:sz w:val="20"/>
          <w:szCs w:val="20"/>
        </w:rPr>
        <w:t>THE SOARHAWK. Port of Raven's Bluff</w:t>
      </w:r>
      <w:r w:rsidRPr="0061309D">
        <w:rPr>
          <w:sz w:val="20"/>
          <w:szCs w:val="20"/>
        </w:rPr>
        <w:t>, anthology, TSR, with John Miller, 1991</w:t>
      </w:r>
    </w:p>
    <w:p w:rsidR="0061309D" w:rsidRPr="0061309D" w:rsidRDefault="0061309D" w:rsidP="0061309D">
      <w:pPr>
        <w:rPr>
          <w:sz w:val="20"/>
          <w:szCs w:val="20"/>
        </w:rPr>
      </w:pPr>
      <w:r w:rsidRPr="0061309D">
        <w:rPr>
          <w:i/>
          <w:iCs/>
          <w:sz w:val="20"/>
          <w:szCs w:val="20"/>
        </w:rPr>
        <w:t>THE SAPIENT SORCERER. Polyhedron</w:t>
      </w:r>
      <w:r w:rsidRPr="0061309D">
        <w:rPr>
          <w:sz w:val="20"/>
          <w:szCs w:val="20"/>
        </w:rPr>
        <w:t>, Issue #82, TSR, with John Miller, 1993</w:t>
      </w:r>
    </w:p>
    <w:p w:rsidR="0061309D" w:rsidRPr="0061309D" w:rsidRDefault="0061309D" w:rsidP="0061309D">
      <w:pPr>
        <w:rPr>
          <w:sz w:val="20"/>
          <w:szCs w:val="20"/>
        </w:rPr>
      </w:pPr>
      <w:r w:rsidRPr="0061309D">
        <w:rPr>
          <w:i/>
          <w:iCs/>
          <w:sz w:val="20"/>
          <w:szCs w:val="20"/>
        </w:rPr>
        <w:t>FULL CIRCLE BOUNTY. Midnight Zoo</w:t>
      </w:r>
      <w:r w:rsidRPr="0061309D">
        <w:rPr>
          <w:sz w:val="20"/>
          <w:szCs w:val="20"/>
        </w:rPr>
        <w:t>, Vol#3, Issue 11, with John Miller, 1994</w:t>
      </w:r>
    </w:p>
    <w:p w:rsidR="00815C0F" w:rsidRDefault="00815C0F" w:rsidP="00815C0F">
      <w:pPr>
        <w:rPr>
          <w:sz w:val="20"/>
          <w:szCs w:val="20"/>
        </w:rPr>
      </w:pPr>
    </w:p>
    <w:p w:rsidR="0061309D" w:rsidRPr="0061309D" w:rsidRDefault="0061309D" w:rsidP="0061309D">
      <w:r w:rsidRPr="0061309D">
        <w:rPr>
          <w:b/>
          <w:bCs/>
        </w:rPr>
        <w:lastRenderedPageBreak/>
        <w:t>Non-Fiction</w:t>
      </w:r>
    </w:p>
    <w:p w:rsidR="0061309D" w:rsidRDefault="0061309D" w:rsidP="0061309D">
      <w:pPr>
        <w:rPr>
          <w:i/>
          <w:iCs/>
        </w:rPr>
      </w:pPr>
      <w:r>
        <w:rPr>
          <w:i/>
          <w:iCs/>
        </w:rPr>
        <w:t>PRO MAPPING IN BIZTALK SERVER 2009.  Desktop reference for the mapping engine of Microsoft’s BizTalk Server product.  With John Wainwright. 2009.</w:t>
      </w:r>
    </w:p>
    <w:p w:rsidR="0061309D" w:rsidRPr="0061309D" w:rsidRDefault="0061309D" w:rsidP="0061309D">
      <w:r w:rsidRPr="0061309D">
        <w:rPr>
          <w:i/>
          <w:iCs/>
        </w:rPr>
        <w:t>THE ATTACK HELICOPTER AND MECHANIZED FORCES.</w:t>
      </w:r>
      <w:r w:rsidRPr="0061309D">
        <w:t xml:space="preserve"> Guidelines for the proper employment of attack helicopters in support of mechanized ground forces. With O.W. McCormack. 1980.</w:t>
      </w:r>
    </w:p>
    <w:p w:rsidR="0061309D" w:rsidRPr="0061309D" w:rsidRDefault="0061309D" w:rsidP="0061309D">
      <w:r w:rsidRPr="0061309D">
        <w:rPr>
          <w:i/>
          <w:iCs/>
        </w:rPr>
        <w:t>THE SOVIET MEETING ENGAGEMENT</w:t>
      </w:r>
      <w:r w:rsidRPr="0061309D">
        <w:t>. Analytical study of Soviet motorized rifle regiment tactics in the meeting engagement. 1980.</w:t>
      </w:r>
    </w:p>
    <w:p w:rsidR="0061309D" w:rsidRPr="0061309D" w:rsidRDefault="0061309D" w:rsidP="0061309D">
      <w:r w:rsidRPr="0061309D">
        <w:rPr>
          <w:i/>
          <w:iCs/>
        </w:rPr>
        <w:t>THE SOVIET MOTORIZED RIFLE BATTALION AS THE ADVANCE GUARD</w:t>
      </w:r>
      <w:r w:rsidRPr="0061309D">
        <w:t>. Analytical study of Soviet advance guard tactics. 1980.</w:t>
      </w:r>
    </w:p>
    <w:p w:rsidR="0061309D" w:rsidRPr="0061309D" w:rsidRDefault="0061309D" w:rsidP="0061309D">
      <w:r w:rsidRPr="0061309D">
        <w:rPr>
          <w:i/>
          <w:iCs/>
        </w:rPr>
        <w:t>MARINE CORPS MECHANIZED FORCES</w:t>
      </w:r>
      <w:r w:rsidRPr="0061309D">
        <w:t>. Guidelines for the proper employment of Marine Corps units and weaponry in a mechanized environment. 1979.</w:t>
      </w:r>
    </w:p>
    <w:p w:rsidR="0061309D" w:rsidRPr="0061309D" w:rsidRDefault="0061309D" w:rsidP="0061309D">
      <w:r w:rsidRPr="0061309D">
        <w:rPr>
          <w:i/>
          <w:iCs/>
        </w:rPr>
        <w:t>HISTORY OF AMPHIBIOUS TRACTORS</w:t>
      </w:r>
      <w:r w:rsidRPr="0061309D">
        <w:t>. Historical overview of the development of amphibious landing craft. 1979.</w:t>
      </w:r>
    </w:p>
    <w:p w:rsidR="0061309D" w:rsidRPr="0061309D" w:rsidRDefault="0061309D" w:rsidP="0061309D">
      <w:r w:rsidRPr="0061309D">
        <w:rPr>
          <w:i/>
          <w:iCs/>
        </w:rPr>
        <w:t>MECHANIZED FORCES IN THE LINK-UP OPERATION</w:t>
      </w:r>
      <w:r w:rsidRPr="0061309D">
        <w:t>. Examination of command, control, and communications problems in a mechanized link-up operation. 1979.</w:t>
      </w:r>
    </w:p>
    <w:p w:rsidR="0061309D" w:rsidRPr="0061309D" w:rsidRDefault="0061309D" w:rsidP="0061309D">
      <w:r w:rsidRPr="0061309D">
        <w:rPr>
          <w:i/>
          <w:iCs/>
        </w:rPr>
        <w:t>COLD WEATHER MECHANIZED OPERATIONS</w:t>
      </w:r>
      <w:r w:rsidRPr="0061309D">
        <w:t>. Examination of the effects of cold weather on mechanized operations. 1979.</w:t>
      </w:r>
    </w:p>
    <w:p w:rsidR="0061309D" w:rsidRPr="0061309D" w:rsidRDefault="0061309D" w:rsidP="0061309D">
      <w:r w:rsidRPr="0061309D">
        <w:rPr>
          <w:i/>
          <w:iCs/>
        </w:rPr>
        <w:t>DESERT MECHANIZED OPERATIONS</w:t>
      </w:r>
      <w:r w:rsidRPr="0061309D">
        <w:t>. Examination of the effects of a desert climate on mechanized operations. 1979.</w:t>
      </w:r>
    </w:p>
    <w:p w:rsidR="0061309D" w:rsidRPr="0061309D" w:rsidRDefault="0061309D" w:rsidP="0061309D">
      <w:r w:rsidRPr="0061309D">
        <w:rPr>
          <w:i/>
          <w:iCs/>
        </w:rPr>
        <w:t>USMC ANTIMECHANIZED RESOURCES</w:t>
      </w:r>
      <w:r w:rsidRPr="0061309D">
        <w:t>. Description of weapons and tactics available to the USMC for use in the antimechanized role. Also a programmed instructional text relating the same information. 1979.</w:t>
      </w:r>
    </w:p>
    <w:p w:rsidR="0061309D" w:rsidRPr="0061309D" w:rsidRDefault="0061309D" w:rsidP="0061309D">
      <w:r w:rsidRPr="0061309D">
        <w:rPr>
          <w:i/>
          <w:iCs/>
        </w:rPr>
        <w:t>PRINCIPLES OF ANTIMECHANIZED OPERATIONS</w:t>
      </w:r>
      <w:r w:rsidRPr="0061309D">
        <w:t>. Discussion of the most effective strategies for use against mechanized forces. 1979.</w:t>
      </w:r>
    </w:p>
    <w:p w:rsidR="0061309D" w:rsidRPr="0061309D" w:rsidRDefault="0061309D" w:rsidP="0061309D">
      <w:r w:rsidRPr="0061309D">
        <w:rPr>
          <w:i/>
          <w:iCs/>
        </w:rPr>
        <w:t>ANTIMECHANIZED OPERATIONS</w:t>
      </w:r>
      <w:r w:rsidRPr="0061309D">
        <w:t>. Discussion of the most effective tactics for use against mechanized forces. 1979.</w:t>
      </w:r>
    </w:p>
    <w:p w:rsidR="0061309D" w:rsidRPr="0061309D" w:rsidRDefault="0061309D" w:rsidP="0061309D">
      <w:r w:rsidRPr="0061309D">
        <w:rPr>
          <w:i/>
          <w:iCs/>
        </w:rPr>
        <w:t>USMC INFANTRY BATTALION COMMANDER IN THE ANTIMECHANIZED ROLE</w:t>
      </w:r>
      <w:r w:rsidRPr="0061309D">
        <w:t>. Guidelines for making command decisions at the infantry battalion level when facing a mechanized force. 1979.</w:t>
      </w:r>
    </w:p>
    <w:p w:rsidR="0061309D" w:rsidRPr="0061309D" w:rsidRDefault="0061309D" w:rsidP="0061309D">
      <w:r w:rsidRPr="0061309D">
        <w:rPr>
          <w:i/>
          <w:iCs/>
        </w:rPr>
        <w:t>OPERATIONAL HANDBOOK, USMC MECHANIZED OPERATIONS</w:t>
      </w:r>
      <w:r w:rsidRPr="0061309D">
        <w:t>. Tactics manual presenting new concepts (for the Marine Corps) in mechanized warfare tactics and contributing to the shift of emphasis within the Marines toward using tanks and mechanized vehicles as a major combat arm rather than simply as infantry support vehicles. 1979.</w:t>
      </w:r>
    </w:p>
    <w:p w:rsidR="0061309D" w:rsidRPr="0061309D" w:rsidRDefault="0061309D" w:rsidP="0061309D">
      <w:r w:rsidRPr="0061309D">
        <w:rPr>
          <w:i/>
          <w:iCs/>
        </w:rPr>
        <w:lastRenderedPageBreak/>
        <w:t>AFOS DOCUMENTATION STANDARDS AND PROCEDURES</w:t>
      </w:r>
      <w:r w:rsidRPr="0061309D">
        <w:t>. Operating procedures and standards for producing documentation for the National Weather Service's Automated Field Operating System. 1984.</w:t>
      </w:r>
    </w:p>
    <w:p w:rsidR="0061309D" w:rsidRPr="0061309D" w:rsidRDefault="0061309D" w:rsidP="0061309D">
      <w:r w:rsidRPr="0061309D">
        <w:rPr>
          <w:i/>
          <w:iCs/>
        </w:rPr>
        <w:t>AFOS FIELD OFFICE SOFTWARE DOCUMENTATION, Vol. 1-21</w:t>
      </w:r>
      <w:r w:rsidRPr="0061309D">
        <w:t xml:space="preserve">. User's manual and </w:t>
      </w:r>
      <w:r>
        <w:t xml:space="preserve">documentation </w:t>
      </w:r>
      <w:r w:rsidRPr="0061309D">
        <w:t>for the Automated Field Operating System. 1982.</w:t>
      </w:r>
    </w:p>
    <w:p w:rsidR="0061309D" w:rsidRPr="0061309D" w:rsidRDefault="0061309D" w:rsidP="0061309D">
      <w:r w:rsidRPr="0061309D">
        <w:rPr>
          <w:b/>
          <w:bCs/>
        </w:rPr>
        <w:t>Simulations</w:t>
      </w:r>
    </w:p>
    <w:p w:rsidR="0061309D" w:rsidRPr="0061309D" w:rsidRDefault="0061309D" w:rsidP="0061309D">
      <w:r w:rsidRPr="0061309D">
        <w:rPr>
          <w:i/>
          <w:iCs/>
        </w:rPr>
        <w:t xml:space="preserve">MARINE AMPHIBIOUS FORCE (MAF), NORWAY LANDING. </w:t>
      </w:r>
      <w:r w:rsidRPr="0061309D">
        <w:t>Simulation of a MAF assault in Norway in support of NATO's left flank, developed for Command and Staff College and used as the culminating exercise for the 1979-1980 classes. 1979.</w:t>
      </w:r>
    </w:p>
    <w:p w:rsidR="0061309D" w:rsidRPr="0061309D" w:rsidRDefault="0061309D" w:rsidP="0061309D">
      <w:r w:rsidRPr="0061309D">
        <w:rPr>
          <w:i/>
          <w:iCs/>
        </w:rPr>
        <w:t>MECHANIZED FORCES IN THE LINK-UP OPERATION</w:t>
      </w:r>
      <w:r w:rsidRPr="0061309D">
        <w:t>. Multi-participant tactical simulation stressing command, control, and communications problems inherent in a mechanized link-up operation. 1979.</w:t>
      </w:r>
    </w:p>
    <w:p w:rsidR="0061309D" w:rsidRPr="0061309D" w:rsidRDefault="0061309D" w:rsidP="0061309D">
      <w:r w:rsidRPr="0061309D">
        <w:rPr>
          <w:i/>
          <w:iCs/>
        </w:rPr>
        <w:t>THE BATTLE OF BRICE'S CROSSROADS</w:t>
      </w:r>
      <w:r w:rsidRPr="0061309D">
        <w:t>. Tactical simulation of the battle between the Union forces of Sturgis and the CSA forces of Forrest. 1981.</w:t>
      </w:r>
    </w:p>
    <w:p w:rsidR="0061309D" w:rsidRPr="0061309D" w:rsidRDefault="0061309D" w:rsidP="0061309D">
      <w:r w:rsidRPr="0061309D">
        <w:rPr>
          <w:i/>
          <w:iCs/>
        </w:rPr>
        <w:t>CONFEDERATE TACTICS AT PEA RIDGE</w:t>
      </w:r>
      <w:r w:rsidRPr="0061309D">
        <w:t>. Analytical study of the SPI simulation as part of QA process, incorporated into user manual for the game. 1980.</w:t>
      </w:r>
    </w:p>
    <w:p w:rsidR="00732F08" w:rsidRDefault="00732F08"/>
    <w:sectPr w:rsidR="00732F08" w:rsidSect="00D602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06964"/>
    <w:multiLevelType w:val="hybridMultilevel"/>
    <w:tmpl w:val="BE30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732F08"/>
    <w:rsid w:val="00217DE0"/>
    <w:rsid w:val="00491612"/>
    <w:rsid w:val="004B617B"/>
    <w:rsid w:val="0061309D"/>
    <w:rsid w:val="00732F08"/>
    <w:rsid w:val="00815C0F"/>
    <w:rsid w:val="008B2065"/>
    <w:rsid w:val="009635FE"/>
    <w:rsid w:val="00C40B79"/>
    <w:rsid w:val="00C93BAB"/>
    <w:rsid w:val="00CE64BF"/>
    <w:rsid w:val="00D60222"/>
    <w:rsid w:val="00DA10B9"/>
    <w:rsid w:val="00F0218D"/>
    <w:rsid w:val="00FF3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2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F08"/>
    <w:rPr>
      <w:color w:val="0000FF" w:themeColor="hyperlink"/>
      <w:u w:val="single"/>
    </w:rPr>
  </w:style>
  <w:style w:type="paragraph" w:styleId="NoSpacing">
    <w:name w:val="No Spacing"/>
    <w:uiPriority w:val="1"/>
    <w:qFormat/>
    <w:rsid w:val="00732F08"/>
    <w:pPr>
      <w:spacing w:after="0" w:line="240" w:lineRule="auto"/>
    </w:pPr>
  </w:style>
  <w:style w:type="paragraph" w:styleId="ListParagraph">
    <w:name w:val="List Paragraph"/>
    <w:basedOn w:val="Normal"/>
    <w:uiPriority w:val="34"/>
    <w:qFormat/>
    <w:rsid w:val="00732F08"/>
    <w:pPr>
      <w:ind w:left="720"/>
      <w:contextualSpacing/>
    </w:pPr>
  </w:style>
</w:styles>
</file>

<file path=word/webSettings.xml><?xml version="1.0" encoding="utf-8"?>
<w:webSettings xmlns:r="http://schemas.openxmlformats.org/officeDocument/2006/relationships" xmlns:w="http://schemas.openxmlformats.org/wordprocessingml/2006/main">
  <w:divs>
    <w:div w:id="24796294">
      <w:bodyDiv w:val="1"/>
      <w:marLeft w:val="0"/>
      <w:marRight w:val="0"/>
      <w:marTop w:val="0"/>
      <w:marBottom w:val="0"/>
      <w:divBdr>
        <w:top w:val="none" w:sz="0" w:space="0" w:color="auto"/>
        <w:left w:val="none" w:sz="0" w:space="0" w:color="auto"/>
        <w:bottom w:val="none" w:sz="0" w:space="0" w:color="auto"/>
        <w:right w:val="none" w:sz="0" w:space="0" w:color="auto"/>
      </w:divBdr>
      <w:divsChild>
        <w:div w:id="1209491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54105">
      <w:bodyDiv w:val="1"/>
      <w:marLeft w:val="0"/>
      <w:marRight w:val="0"/>
      <w:marTop w:val="0"/>
      <w:marBottom w:val="0"/>
      <w:divBdr>
        <w:top w:val="none" w:sz="0" w:space="0" w:color="auto"/>
        <w:left w:val="none" w:sz="0" w:space="0" w:color="auto"/>
        <w:bottom w:val="none" w:sz="0" w:space="0" w:color="auto"/>
        <w:right w:val="none" w:sz="0" w:space="0" w:color="auto"/>
      </w:divBdr>
      <w:divsChild>
        <w:div w:id="1904560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82892">
      <w:bodyDiv w:val="1"/>
      <w:marLeft w:val="0"/>
      <w:marRight w:val="0"/>
      <w:marTop w:val="0"/>
      <w:marBottom w:val="0"/>
      <w:divBdr>
        <w:top w:val="none" w:sz="0" w:space="0" w:color="auto"/>
        <w:left w:val="none" w:sz="0" w:space="0" w:color="auto"/>
        <w:bottom w:val="none" w:sz="0" w:space="0" w:color="auto"/>
        <w:right w:val="none" w:sz="0" w:space="0" w:color="auto"/>
      </w:divBdr>
    </w:div>
    <w:div w:id="252712562">
      <w:bodyDiv w:val="1"/>
      <w:marLeft w:val="0"/>
      <w:marRight w:val="0"/>
      <w:marTop w:val="0"/>
      <w:marBottom w:val="0"/>
      <w:divBdr>
        <w:top w:val="none" w:sz="0" w:space="0" w:color="auto"/>
        <w:left w:val="none" w:sz="0" w:space="0" w:color="auto"/>
        <w:bottom w:val="none" w:sz="0" w:space="0" w:color="auto"/>
        <w:right w:val="none" w:sz="0" w:space="0" w:color="auto"/>
      </w:divBdr>
      <w:divsChild>
        <w:div w:id="902175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700168">
      <w:bodyDiv w:val="1"/>
      <w:marLeft w:val="0"/>
      <w:marRight w:val="0"/>
      <w:marTop w:val="0"/>
      <w:marBottom w:val="0"/>
      <w:divBdr>
        <w:top w:val="none" w:sz="0" w:space="0" w:color="auto"/>
        <w:left w:val="none" w:sz="0" w:space="0" w:color="auto"/>
        <w:bottom w:val="none" w:sz="0" w:space="0" w:color="auto"/>
        <w:right w:val="none" w:sz="0" w:space="0" w:color="auto"/>
      </w:divBdr>
    </w:div>
    <w:div w:id="537671399">
      <w:bodyDiv w:val="1"/>
      <w:marLeft w:val="0"/>
      <w:marRight w:val="0"/>
      <w:marTop w:val="0"/>
      <w:marBottom w:val="0"/>
      <w:divBdr>
        <w:top w:val="none" w:sz="0" w:space="0" w:color="auto"/>
        <w:left w:val="none" w:sz="0" w:space="0" w:color="auto"/>
        <w:bottom w:val="none" w:sz="0" w:space="0" w:color="auto"/>
        <w:right w:val="none" w:sz="0" w:space="0" w:color="auto"/>
      </w:divBdr>
    </w:div>
    <w:div w:id="702904557">
      <w:bodyDiv w:val="1"/>
      <w:marLeft w:val="0"/>
      <w:marRight w:val="0"/>
      <w:marTop w:val="0"/>
      <w:marBottom w:val="0"/>
      <w:divBdr>
        <w:top w:val="none" w:sz="0" w:space="0" w:color="auto"/>
        <w:left w:val="none" w:sz="0" w:space="0" w:color="auto"/>
        <w:bottom w:val="none" w:sz="0" w:space="0" w:color="auto"/>
        <w:right w:val="none" w:sz="0" w:space="0" w:color="auto"/>
      </w:divBdr>
      <w:divsChild>
        <w:div w:id="826239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041019">
      <w:bodyDiv w:val="1"/>
      <w:marLeft w:val="0"/>
      <w:marRight w:val="0"/>
      <w:marTop w:val="0"/>
      <w:marBottom w:val="0"/>
      <w:divBdr>
        <w:top w:val="none" w:sz="0" w:space="0" w:color="auto"/>
        <w:left w:val="none" w:sz="0" w:space="0" w:color="auto"/>
        <w:bottom w:val="none" w:sz="0" w:space="0" w:color="auto"/>
        <w:right w:val="none" w:sz="0" w:space="0" w:color="auto"/>
      </w:divBdr>
      <w:divsChild>
        <w:div w:id="857505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0806736">
      <w:bodyDiv w:val="1"/>
      <w:marLeft w:val="0"/>
      <w:marRight w:val="0"/>
      <w:marTop w:val="0"/>
      <w:marBottom w:val="0"/>
      <w:divBdr>
        <w:top w:val="none" w:sz="0" w:space="0" w:color="auto"/>
        <w:left w:val="none" w:sz="0" w:space="0" w:color="auto"/>
        <w:bottom w:val="none" w:sz="0" w:space="0" w:color="auto"/>
        <w:right w:val="none" w:sz="0" w:space="0" w:color="auto"/>
      </w:divBdr>
    </w:div>
    <w:div w:id="1194459262">
      <w:bodyDiv w:val="1"/>
      <w:marLeft w:val="0"/>
      <w:marRight w:val="0"/>
      <w:marTop w:val="0"/>
      <w:marBottom w:val="0"/>
      <w:divBdr>
        <w:top w:val="none" w:sz="0" w:space="0" w:color="auto"/>
        <w:left w:val="none" w:sz="0" w:space="0" w:color="auto"/>
        <w:bottom w:val="none" w:sz="0" w:space="0" w:color="auto"/>
        <w:right w:val="none" w:sz="0" w:space="0" w:color="auto"/>
      </w:divBdr>
      <w:divsChild>
        <w:div w:id="1442914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9353432">
      <w:bodyDiv w:val="1"/>
      <w:marLeft w:val="0"/>
      <w:marRight w:val="0"/>
      <w:marTop w:val="0"/>
      <w:marBottom w:val="0"/>
      <w:divBdr>
        <w:top w:val="none" w:sz="0" w:space="0" w:color="auto"/>
        <w:left w:val="none" w:sz="0" w:space="0" w:color="auto"/>
        <w:bottom w:val="none" w:sz="0" w:space="0" w:color="auto"/>
        <w:right w:val="none" w:sz="0" w:space="0" w:color="auto"/>
      </w:divBdr>
    </w:div>
    <w:div w:id="2088648959">
      <w:bodyDiv w:val="1"/>
      <w:marLeft w:val="0"/>
      <w:marRight w:val="0"/>
      <w:marTop w:val="0"/>
      <w:marBottom w:val="0"/>
      <w:divBdr>
        <w:top w:val="none" w:sz="0" w:space="0" w:color="auto"/>
        <w:left w:val="none" w:sz="0" w:space="0" w:color="auto"/>
        <w:bottom w:val="none" w:sz="0" w:space="0" w:color="auto"/>
        <w:right w:val="none" w:sz="0" w:space="0" w:color="auto"/>
      </w:divBdr>
      <w:divsChild>
        <w:div w:id="1169491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148504">
      <w:bodyDiv w:val="1"/>
      <w:marLeft w:val="0"/>
      <w:marRight w:val="0"/>
      <w:marTop w:val="0"/>
      <w:marBottom w:val="0"/>
      <w:divBdr>
        <w:top w:val="none" w:sz="0" w:space="0" w:color="auto"/>
        <w:left w:val="none" w:sz="0" w:space="0" w:color="auto"/>
        <w:bottom w:val="none" w:sz="0" w:space="0" w:color="auto"/>
        <w:right w:val="none" w:sz="0" w:space="0" w:color="auto"/>
      </w:divBdr>
      <w:divsChild>
        <w:div w:id="11517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895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m@ssps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Dawson</dc:creator>
  <cp:lastModifiedBy>Jim</cp:lastModifiedBy>
  <cp:revision>2</cp:revision>
  <dcterms:created xsi:type="dcterms:W3CDTF">2010-09-29T13:04:00Z</dcterms:created>
  <dcterms:modified xsi:type="dcterms:W3CDTF">2010-09-29T13:04:00Z</dcterms:modified>
</cp:coreProperties>
</file>